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D94" w:rsidRPr="00B86E21" w:rsidRDefault="006F0D94" w:rsidP="006F0D94">
      <w:pPr>
        <w:jc w:val="center"/>
        <w:rPr>
          <w:rStyle w:val="Enfasiintensa"/>
          <w:sz w:val="28"/>
        </w:rPr>
      </w:pPr>
      <w:r w:rsidRPr="00B86E21">
        <w:rPr>
          <w:rStyle w:val="Enfasiintensa"/>
          <w:sz w:val="28"/>
        </w:rPr>
        <w:t>IAL LOMBARDIA – CATALOGO COMMERCIALE</w:t>
      </w:r>
    </w:p>
    <w:p w:rsidR="00C07374" w:rsidRPr="006F0D94" w:rsidRDefault="00C07374" w:rsidP="00C07374">
      <w:pPr>
        <w:spacing w:after="120" w:line="240" w:lineRule="auto"/>
        <w:jc w:val="center"/>
        <w:rPr>
          <w:rStyle w:val="Enfasiintensa"/>
        </w:rPr>
      </w:pPr>
    </w:p>
    <w:tbl>
      <w:tblPr>
        <w:tblStyle w:val="Grigliamedia3-Colore1"/>
        <w:tblW w:w="0" w:type="auto"/>
        <w:tblLook w:val="04A0" w:firstRow="1" w:lastRow="0" w:firstColumn="1" w:lastColumn="0" w:noHBand="0" w:noVBand="1"/>
      </w:tblPr>
      <w:tblGrid>
        <w:gridCol w:w="2943"/>
        <w:gridCol w:w="6663"/>
      </w:tblGrid>
      <w:tr w:rsidR="006F0D94" w:rsidTr="006F0D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6" w:type="dxa"/>
            <w:gridSpan w:val="2"/>
          </w:tcPr>
          <w:p w:rsidR="006F0D94" w:rsidRPr="00E83A38" w:rsidRDefault="00E83A38" w:rsidP="00DA2CC1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E83A38">
              <w:rPr>
                <w:sz w:val="24"/>
                <w:szCs w:val="24"/>
              </w:rPr>
              <w:t>Ricerca e selezione di risorse umane con disabilità (in FAD)</w:t>
            </w:r>
          </w:p>
        </w:tc>
      </w:tr>
      <w:tr w:rsidR="006F0D94" w:rsidTr="006F0D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006F0D94" w:rsidRDefault="006F0D94" w:rsidP="00DA2CC1">
            <w:pPr>
              <w:spacing w:before="120" w:after="120"/>
            </w:pPr>
            <w:r>
              <w:t>Area tematica</w:t>
            </w:r>
          </w:p>
        </w:tc>
        <w:tc>
          <w:tcPr>
            <w:tcW w:w="6663" w:type="dxa"/>
          </w:tcPr>
          <w:p w:rsidR="006F0D94" w:rsidRDefault="003C6561" w:rsidP="00DA2CC1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Benessere organizzativo aziendale </w:t>
            </w:r>
          </w:p>
        </w:tc>
      </w:tr>
      <w:tr w:rsidR="006F0D94" w:rsidTr="006F0D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006F0D94" w:rsidRDefault="003A3ACD" w:rsidP="00DA2CC1">
            <w:pPr>
              <w:spacing w:before="120" w:after="120"/>
            </w:pPr>
            <w:r>
              <w:t>Durata in ore</w:t>
            </w:r>
          </w:p>
        </w:tc>
        <w:tc>
          <w:tcPr>
            <w:tcW w:w="6663" w:type="dxa"/>
          </w:tcPr>
          <w:p w:rsidR="006F0D94" w:rsidRDefault="003C6561" w:rsidP="00DA2CC1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</w:t>
            </w:r>
          </w:p>
        </w:tc>
      </w:tr>
      <w:tr w:rsidR="006F0D94" w:rsidTr="006F0D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006F0D94" w:rsidRDefault="00A77F8E" w:rsidP="00DA2CC1">
            <w:pPr>
              <w:spacing w:before="120" w:after="120"/>
            </w:pPr>
            <w:r>
              <w:t>Livello</w:t>
            </w:r>
          </w:p>
        </w:tc>
        <w:tc>
          <w:tcPr>
            <w:tcW w:w="6663" w:type="dxa"/>
          </w:tcPr>
          <w:p w:rsidR="006F0D94" w:rsidRDefault="003C6561" w:rsidP="00DA2CC1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EQF 6 - intermedio</w:t>
            </w:r>
          </w:p>
        </w:tc>
      </w:tr>
      <w:tr w:rsidR="00E765DE" w:rsidTr="006F0D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00E765DE" w:rsidRDefault="00E765DE" w:rsidP="00DA2CC1">
            <w:pPr>
              <w:spacing w:before="120" w:after="120"/>
            </w:pPr>
            <w:r>
              <w:t>Data inizio</w:t>
            </w:r>
          </w:p>
        </w:tc>
        <w:tc>
          <w:tcPr>
            <w:tcW w:w="6663" w:type="dxa"/>
          </w:tcPr>
          <w:p w:rsidR="00E765DE" w:rsidRDefault="00E765DE" w:rsidP="00DA2CC1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765DE" w:rsidTr="006F0D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00E765DE" w:rsidRDefault="00E765DE" w:rsidP="00DA2CC1">
            <w:pPr>
              <w:spacing w:before="120" w:after="120"/>
            </w:pPr>
            <w:r>
              <w:t>Data fine</w:t>
            </w:r>
          </w:p>
        </w:tc>
        <w:tc>
          <w:tcPr>
            <w:tcW w:w="6663" w:type="dxa"/>
          </w:tcPr>
          <w:p w:rsidR="00E765DE" w:rsidRDefault="00E765DE" w:rsidP="00DA2CC1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765DE" w:rsidTr="006F0D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00E765DE" w:rsidRDefault="0080631C" w:rsidP="00DA2CC1">
            <w:pPr>
              <w:spacing w:before="120" w:after="120"/>
            </w:pPr>
            <w:r>
              <w:t>Numero partecipanti</w:t>
            </w:r>
          </w:p>
        </w:tc>
        <w:tc>
          <w:tcPr>
            <w:tcW w:w="6663" w:type="dxa"/>
          </w:tcPr>
          <w:p w:rsidR="00E765DE" w:rsidRDefault="004252BB" w:rsidP="00DA2CC1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</w:t>
            </w:r>
            <w:r w:rsidR="0080631C">
              <w:t xml:space="preserve">n.        </w:t>
            </w:r>
            <w:r w:rsidR="003C6561">
              <w:t>7</w:t>
            </w:r>
            <w:r w:rsidR="0080631C">
              <w:t xml:space="preserve">                   Max.</w:t>
            </w:r>
            <w:r w:rsidR="003C6561">
              <w:t xml:space="preserve"> 20</w:t>
            </w:r>
          </w:p>
        </w:tc>
      </w:tr>
      <w:tr w:rsidR="006F0D94" w:rsidTr="006F0D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006F0D94" w:rsidRDefault="00A77F8E" w:rsidP="00DA2CC1">
            <w:pPr>
              <w:spacing w:before="120" w:after="120"/>
            </w:pPr>
            <w:r>
              <w:t>Quota iscrizione</w:t>
            </w:r>
          </w:p>
        </w:tc>
        <w:tc>
          <w:tcPr>
            <w:tcW w:w="6663" w:type="dxa"/>
          </w:tcPr>
          <w:p w:rsidR="006F0D94" w:rsidRDefault="003C6561" w:rsidP="00DA2CC1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Voucher di euro 2.000,00</w:t>
            </w:r>
          </w:p>
        </w:tc>
      </w:tr>
      <w:tr w:rsidR="006F0D94" w:rsidTr="00DA2CC1">
        <w:trPr>
          <w:trHeight w:val="2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shd w:val="clear" w:color="auto" w:fill="FFFFFF" w:themeFill="background1"/>
          </w:tcPr>
          <w:p w:rsidR="006F0D94" w:rsidRDefault="006F0D94" w:rsidP="00DA2CC1"/>
        </w:tc>
        <w:tc>
          <w:tcPr>
            <w:tcW w:w="6663" w:type="dxa"/>
            <w:shd w:val="clear" w:color="auto" w:fill="FFFFFF" w:themeFill="background1"/>
          </w:tcPr>
          <w:p w:rsidR="006F0D94" w:rsidRDefault="006F0D94" w:rsidP="00DA2C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F0D94" w:rsidTr="006F0D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006F0D94" w:rsidRDefault="004607BE" w:rsidP="00DA2CC1">
            <w:pPr>
              <w:spacing w:before="120" w:after="120"/>
            </w:pPr>
            <w:r>
              <w:t>Obiettivi</w:t>
            </w:r>
          </w:p>
        </w:tc>
        <w:tc>
          <w:tcPr>
            <w:tcW w:w="6663" w:type="dxa"/>
          </w:tcPr>
          <w:p w:rsidR="006F0D94" w:rsidRDefault="00E83A38" w:rsidP="00E83A38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A3A67">
              <w:t xml:space="preserve"> Il percorso formativo ha l’obiettivo di  fornire elementi preziosi per approcciarsi consapevolmente alla ricerca e selezione del personale con disabilità, ben sapendo che tale approccio non può essere lasciato solo alla sensibilità personale, ma bisogna informarsi, formarsi e prepararsi adeguatamente. Pertanto, il corso vuole affrontare e trasferire conoscenze ed abilità per mettere in grado il/la partecipante di costruire una selezione che tenga presente tutti gli aspetti di un inserimento che valorizzi sia la persona con disabilità sia l’azienda; che permetta a chi si occupa di questo ambito di avere gli strumenti, informazioni e modalità per affrontare la ricerca e la selezione in modo efficace, senza sprechi di tempo e risorse. Essenziale diventa anche conoscere i possibili incentivi ed agevolazioni economiche, sapere come, dove e quali informazioni e documentazione reperire, quali servizi al lavoro contattare e a quali elementi prestare attenzione per trasformare un obbligo di legge in opportunità.</w:t>
            </w:r>
          </w:p>
        </w:tc>
      </w:tr>
      <w:tr w:rsidR="004607BE" w:rsidTr="006F0D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004607BE" w:rsidRDefault="004607BE" w:rsidP="00DA2CC1">
            <w:pPr>
              <w:spacing w:before="120" w:after="120"/>
            </w:pPr>
            <w:r>
              <w:t>Contenuti</w:t>
            </w:r>
            <w:r w:rsidR="003A3ACD">
              <w:t xml:space="preserve"> e unità formative</w:t>
            </w:r>
          </w:p>
        </w:tc>
        <w:tc>
          <w:tcPr>
            <w:tcW w:w="6663" w:type="dxa"/>
          </w:tcPr>
          <w:p w:rsidR="00E83A38" w:rsidRPr="00E83A38" w:rsidRDefault="00E83A38" w:rsidP="00E83A38">
            <w:pPr>
              <w:widowControl w:val="0"/>
              <w:autoSpaceDE w:val="0"/>
              <w:autoSpaceDN w:val="0"/>
              <w:spacing w:before="67" w:line="290" w:lineRule="auto"/>
              <w:ind w:right="12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Arial"/>
                <w:b/>
                <w:bCs/>
                <w:sz w:val="20"/>
                <w:szCs w:val="20"/>
              </w:rPr>
            </w:pPr>
            <w:r w:rsidRPr="00E83A38">
              <w:rPr>
                <w:rFonts w:ascii="Calibri" w:eastAsia="Century Gothic" w:hAnsi="Calibri" w:cs="Century Gothic"/>
                <w:b/>
                <w:bCs/>
                <w:color w:val="5270FF"/>
                <w:sz w:val="20"/>
                <w:szCs w:val="20"/>
              </w:rPr>
              <w:t>Unità Formativa 1</w:t>
            </w:r>
            <w:r w:rsidRPr="00E83A38">
              <w:rPr>
                <w:rFonts w:ascii="Calibri" w:eastAsia="Arial" w:hAnsi="Calibri" w:cs="Arial"/>
                <w:bCs/>
                <w:sz w:val="20"/>
                <w:szCs w:val="20"/>
              </w:rPr>
              <w:t xml:space="preserve"> </w:t>
            </w:r>
            <w:r w:rsidRPr="00E83A38">
              <w:rPr>
                <w:rFonts w:ascii="Calibri" w:eastAsia="Arial" w:hAnsi="Calibri" w:cs="Arial"/>
                <w:b/>
                <w:bCs/>
                <w:sz w:val="20"/>
                <w:szCs w:val="20"/>
              </w:rPr>
              <w:t>: La Normativa e gli strumenti a supporto dell’azienda della durata di 8 ore.</w:t>
            </w:r>
          </w:p>
          <w:p w:rsidR="00E83A38" w:rsidRPr="00E83A38" w:rsidRDefault="00E83A38" w:rsidP="00E83A3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before="67" w:line="290" w:lineRule="auto"/>
              <w:ind w:right="12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Arial"/>
                <w:bCs/>
                <w:sz w:val="20"/>
                <w:szCs w:val="20"/>
              </w:rPr>
            </w:pPr>
            <w:r w:rsidRPr="00E83A38">
              <w:rPr>
                <w:rFonts w:ascii="Calibri" w:eastAsia="Arial" w:hAnsi="Calibri" w:cs="Arial"/>
                <w:bCs/>
                <w:sz w:val="20"/>
                <w:szCs w:val="20"/>
              </w:rPr>
              <w:t xml:space="preserve">Aspetti normativi di inserimento al lavoro di soggetti disabili e/o svantaggiati  </w:t>
            </w:r>
          </w:p>
          <w:p w:rsidR="00E83A38" w:rsidRPr="00E83A38" w:rsidRDefault="00E83A38" w:rsidP="00E83A3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before="67" w:line="290" w:lineRule="auto"/>
              <w:ind w:right="12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Arial"/>
                <w:bCs/>
                <w:sz w:val="20"/>
                <w:szCs w:val="20"/>
              </w:rPr>
            </w:pPr>
            <w:r w:rsidRPr="00E83A38">
              <w:rPr>
                <w:rFonts w:ascii="Calibri" w:eastAsia="Arial" w:hAnsi="Calibri" w:cs="Arial"/>
                <w:bCs/>
                <w:sz w:val="20"/>
                <w:szCs w:val="20"/>
              </w:rPr>
              <w:t>Strumenti e servizi a supporto delle aziende (CPI, servizi al lavoro pubblici e privati) per la ricerca e selezione della</w:t>
            </w:r>
          </w:p>
          <w:p w:rsidR="00E83A38" w:rsidRPr="00E83A38" w:rsidRDefault="00E83A38" w:rsidP="00E83A38">
            <w:pPr>
              <w:widowControl w:val="0"/>
              <w:autoSpaceDE w:val="0"/>
              <w:autoSpaceDN w:val="0"/>
              <w:spacing w:before="67" w:line="290" w:lineRule="auto"/>
              <w:ind w:right="12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Arial"/>
                <w:bCs/>
                <w:sz w:val="20"/>
                <w:szCs w:val="20"/>
              </w:rPr>
            </w:pPr>
            <w:r w:rsidRPr="00E83A38">
              <w:rPr>
                <w:rFonts w:ascii="Calibri" w:eastAsia="Arial" w:hAnsi="Calibri" w:cs="Arial"/>
                <w:bCs/>
                <w:sz w:val="20"/>
                <w:szCs w:val="20"/>
              </w:rPr>
              <w:t>persona con disabilità</w:t>
            </w:r>
          </w:p>
          <w:p w:rsidR="00E83A38" w:rsidRPr="00E83A38" w:rsidRDefault="00E83A38" w:rsidP="00E83A38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spacing w:before="67" w:line="290" w:lineRule="auto"/>
              <w:ind w:right="12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Arial"/>
                <w:bCs/>
                <w:sz w:val="20"/>
                <w:szCs w:val="20"/>
              </w:rPr>
            </w:pPr>
            <w:r w:rsidRPr="00E83A38">
              <w:rPr>
                <w:rFonts w:ascii="Calibri" w:eastAsia="Arial" w:hAnsi="Calibri" w:cs="Arial"/>
                <w:bCs/>
                <w:sz w:val="20"/>
                <w:szCs w:val="20"/>
              </w:rPr>
              <w:t xml:space="preserve">Finanziamenti, incentivi ed agevolazioni per le aziende (es. Dote Impresa, incentivi, progetti INAIL) </w:t>
            </w:r>
          </w:p>
          <w:p w:rsidR="00E83A38" w:rsidRPr="00E83A38" w:rsidRDefault="00E83A38" w:rsidP="00E83A38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spacing w:before="67" w:line="290" w:lineRule="auto"/>
              <w:ind w:right="12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Arial"/>
                <w:bCs/>
                <w:sz w:val="20"/>
                <w:szCs w:val="20"/>
              </w:rPr>
            </w:pPr>
            <w:r w:rsidRPr="00E83A38">
              <w:rPr>
                <w:rFonts w:ascii="Calibri" w:eastAsia="Arial" w:hAnsi="Calibri" w:cs="Arial"/>
                <w:bCs/>
                <w:sz w:val="20"/>
                <w:szCs w:val="20"/>
              </w:rPr>
              <w:t>Cenni sulla documentazione necessaria all’inserimento.</w:t>
            </w:r>
          </w:p>
          <w:p w:rsidR="00E83A38" w:rsidRPr="00E83A38" w:rsidRDefault="00E83A38" w:rsidP="00E83A38">
            <w:pPr>
              <w:widowControl w:val="0"/>
              <w:autoSpaceDE w:val="0"/>
              <w:autoSpaceDN w:val="0"/>
              <w:spacing w:before="67" w:line="290" w:lineRule="auto"/>
              <w:ind w:right="12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entury Gothic" w:hAnsi="Calibri" w:cs="Century Gothic"/>
                <w:b/>
                <w:bCs/>
                <w:sz w:val="20"/>
                <w:szCs w:val="20"/>
              </w:rPr>
            </w:pPr>
            <w:r w:rsidRPr="00E83A38">
              <w:rPr>
                <w:rFonts w:ascii="Calibri" w:eastAsia="Century Gothic" w:hAnsi="Calibri" w:cs="Century Gothic"/>
                <w:b/>
                <w:bCs/>
                <w:color w:val="5270FF"/>
                <w:sz w:val="20"/>
                <w:szCs w:val="20"/>
              </w:rPr>
              <w:t xml:space="preserve">Unità Formativa 2 : </w:t>
            </w:r>
            <w:r w:rsidRPr="00E83A38">
              <w:rPr>
                <w:rFonts w:ascii="Calibri" w:eastAsia="Century Gothic" w:hAnsi="Calibri" w:cs="Century Gothic"/>
                <w:b/>
                <w:bCs/>
                <w:sz w:val="20"/>
                <w:szCs w:val="20"/>
              </w:rPr>
              <w:t>Disabilità e azienda della durata di 14 ore.</w:t>
            </w:r>
          </w:p>
          <w:p w:rsidR="00E83A38" w:rsidRPr="00E83A38" w:rsidRDefault="00E83A38" w:rsidP="00E83A38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spacing w:before="67" w:line="290" w:lineRule="auto"/>
              <w:ind w:right="12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Arial"/>
                <w:bCs/>
                <w:sz w:val="20"/>
                <w:szCs w:val="20"/>
              </w:rPr>
            </w:pPr>
            <w:r w:rsidRPr="00E83A38">
              <w:rPr>
                <w:rFonts w:ascii="Calibri" w:eastAsia="Arial" w:hAnsi="Calibri" w:cs="Arial"/>
                <w:bCs/>
                <w:sz w:val="20"/>
                <w:szCs w:val="20"/>
              </w:rPr>
              <w:t xml:space="preserve">Le tipologie di svantaggio (disabilità, tossicodipendenza, alcolismo, ecc.) </w:t>
            </w:r>
          </w:p>
          <w:p w:rsidR="00E83A38" w:rsidRPr="00E83A38" w:rsidRDefault="00E83A38" w:rsidP="00E83A38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spacing w:before="67" w:line="290" w:lineRule="auto"/>
              <w:ind w:right="12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Arial"/>
                <w:bCs/>
                <w:sz w:val="20"/>
                <w:szCs w:val="20"/>
              </w:rPr>
            </w:pPr>
            <w:r w:rsidRPr="00E83A38">
              <w:rPr>
                <w:rFonts w:ascii="Calibri" w:eastAsia="Arial" w:hAnsi="Calibri" w:cs="Arial"/>
                <w:bCs/>
                <w:sz w:val="20"/>
                <w:szCs w:val="20"/>
              </w:rPr>
              <w:lastRenderedPageBreak/>
              <w:t xml:space="preserve">Aspetti psicologici del disabile e dello svantaggiato Le aziende e la disabilità: problemi, numeri, </w:t>
            </w:r>
            <w:proofErr w:type="spellStart"/>
            <w:r w:rsidRPr="00E83A38">
              <w:rPr>
                <w:rFonts w:ascii="Calibri" w:eastAsia="Arial" w:hAnsi="Calibri" w:cs="Arial"/>
                <w:bCs/>
                <w:sz w:val="20"/>
                <w:szCs w:val="20"/>
              </w:rPr>
              <w:t>reasonable</w:t>
            </w:r>
            <w:proofErr w:type="spellEnd"/>
            <w:r w:rsidRPr="00E83A38">
              <w:rPr>
                <w:rFonts w:ascii="Calibri" w:eastAsia="Arial" w:hAnsi="Calibri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E83A38">
              <w:rPr>
                <w:rFonts w:ascii="Calibri" w:eastAsia="Arial" w:hAnsi="Calibri" w:cs="Arial"/>
                <w:bCs/>
                <w:sz w:val="20"/>
                <w:szCs w:val="20"/>
              </w:rPr>
              <w:t>accommodations</w:t>
            </w:r>
            <w:proofErr w:type="spellEnd"/>
            <w:r w:rsidRPr="00E83A38">
              <w:rPr>
                <w:rFonts w:ascii="Calibri" w:eastAsia="Arial" w:hAnsi="Calibri" w:cs="Arial"/>
                <w:bCs/>
                <w:sz w:val="20"/>
                <w:szCs w:val="20"/>
              </w:rPr>
              <w:t>.</w:t>
            </w:r>
          </w:p>
          <w:p w:rsidR="00E83A38" w:rsidRPr="00E83A38" w:rsidRDefault="00E83A38" w:rsidP="00E83A38">
            <w:pPr>
              <w:widowControl w:val="0"/>
              <w:autoSpaceDE w:val="0"/>
              <w:autoSpaceDN w:val="0"/>
              <w:spacing w:before="67" w:line="290" w:lineRule="auto"/>
              <w:ind w:right="12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entury Gothic" w:hAnsi="Calibri" w:cs="Century Gothic"/>
                <w:b/>
                <w:bCs/>
                <w:sz w:val="20"/>
                <w:szCs w:val="20"/>
              </w:rPr>
            </w:pPr>
            <w:r w:rsidRPr="00E83A38">
              <w:rPr>
                <w:rFonts w:ascii="Calibri" w:eastAsia="Century Gothic" w:hAnsi="Calibri" w:cs="Century Gothic"/>
                <w:b/>
                <w:bCs/>
                <w:color w:val="5270FF"/>
                <w:sz w:val="20"/>
                <w:szCs w:val="20"/>
              </w:rPr>
              <w:t xml:space="preserve">Unità Formativa 3 : </w:t>
            </w:r>
            <w:r w:rsidRPr="00E83A38">
              <w:rPr>
                <w:rFonts w:ascii="Calibri" w:eastAsia="Century Gothic" w:hAnsi="Calibri" w:cs="Century Gothic"/>
                <w:b/>
                <w:bCs/>
                <w:sz w:val="20"/>
                <w:szCs w:val="20"/>
              </w:rPr>
              <w:t xml:space="preserve">Il Job </w:t>
            </w:r>
            <w:proofErr w:type="spellStart"/>
            <w:r w:rsidRPr="00E83A38">
              <w:rPr>
                <w:rFonts w:ascii="Calibri" w:eastAsia="Century Gothic" w:hAnsi="Calibri" w:cs="Century Gothic"/>
                <w:b/>
                <w:bCs/>
                <w:sz w:val="20"/>
                <w:szCs w:val="20"/>
              </w:rPr>
              <w:t>profile</w:t>
            </w:r>
            <w:proofErr w:type="spellEnd"/>
            <w:r w:rsidRPr="00E83A38">
              <w:rPr>
                <w:rFonts w:ascii="Calibri" w:eastAsia="Century Gothic" w:hAnsi="Calibri" w:cs="Century Gothic"/>
                <w:b/>
                <w:bCs/>
                <w:sz w:val="20"/>
                <w:szCs w:val="20"/>
              </w:rPr>
              <w:t xml:space="preserve"> della durata di 18 ore.</w:t>
            </w:r>
          </w:p>
          <w:p w:rsidR="00E83A38" w:rsidRPr="00E83A38" w:rsidRDefault="00E83A38" w:rsidP="00E83A38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spacing w:before="67" w:line="290" w:lineRule="auto"/>
              <w:ind w:right="12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Arial"/>
                <w:bCs/>
                <w:sz w:val="20"/>
                <w:szCs w:val="20"/>
              </w:rPr>
            </w:pPr>
            <w:r w:rsidRPr="00E83A38">
              <w:rPr>
                <w:rFonts w:ascii="Calibri" w:eastAsia="Arial" w:hAnsi="Calibri" w:cs="Arial"/>
                <w:bCs/>
                <w:sz w:val="20"/>
                <w:szCs w:val="20"/>
              </w:rPr>
              <w:t xml:space="preserve">L'analisi dei fabbisogni professionali </w:t>
            </w:r>
          </w:p>
          <w:p w:rsidR="00E83A38" w:rsidRPr="00E83A38" w:rsidRDefault="00E83A38" w:rsidP="00E83A38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spacing w:before="67" w:line="290" w:lineRule="auto"/>
              <w:ind w:right="12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Arial"/>
                <w:bCs/>
                <w:sz w:val="20"/>
                <w:szCs w:val="20"/>
              </w:rPr>
            </w:pPr>
            <w:r w:rsidRPr="00E83A38">
              <w:rPr>
                <w:rFonts w:ascii="Calibri" w:eastAsia="Arial" w:hAnsi="Calibri" w:cs="Arial"/>
                <w:bCs/>
                <w:sz w:val="20"/>
                <w:szCs w:val="20"/>
              </w:rPr>
              <w:t xml:space="preserve">La definizione del job </w:t>
            </w:r>
            <w:proofErr w:type="spellStart"/>
            <w:r w:rsidRPr="00E83A38">
              <w:rPr>
                <w:rFonts w:ascii="Calibri" w:eastAsia="Arial" w:hAnsi="Calibri" w:cs="Arial"/>
                <w:bCs/>
                <w:sz w:val="20"/>
                <w:szCs w:val="20"/>
              </w:rPr>
              <w:t>profile</w:t>
            </w:r>
            <w:proofErr w:type="spellEnd"/>
            <w:r w:rsidRPr="00E83A38">
              <w:rPr>
                <w:rFonts w:ascii="Calibri" w:eastAsia="Arial" w:hAnsi="Calibri" w:cs="Arial"/>
                <w:bCs/>
                <w:sz w:val="20"/>
                <w:szCs w:val="20"/>
              </w:rPr>
              <w:t xml:space="preserve">: un lavoro in team </w:t>
            </w:r>
          </w:p>
          <w:p w:rsidR="00E83A38" w:rsidRPr="00E83A38" w:rsidRDefault="00E83A38" w:rsidP="00E83A38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spacing w:before="67" w:line="290" w:lineRule="auto"/>
              <w:ind w:right="12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Arial"/>
                <w:bCs/>
                <w:sz w:val="20"/>
                <w:szCs w:val="20"/>
              </w:rPr>
            </w:pPr>
            <w:r w:rsidRPr="00E83A38">
              <w:rPr>
                <w:rFonts w:ascii="Calibri" w:eastAsia="Arial" w:hAnsi="Calibri" w:cs="Arial"/>
                <w:bCs/>
                <w:sz w:val="20"/>
                <w:szCs w:val="20"/>
              </w:rPr>
              <w:t>Il rapporto con il medico del lavoro, gli addetti alla sicurezza e alla prevenzione degli infortuni, i rappresentanti</w:t>
            </w:r>
          </w:p>
          <w:p w:rsidR="00E83A38" w:rsidRPr="00E83A38" w:rsidRDefault="00E83A38" w:rsidP="00E83A38">
            <w:pPr>
              <w:widowControl w:val="0"/>
              <w:autoSpaceDE w:val="0"/>
              <w:autoSpaceDN w:val="0"/>
              <w:spacing w:before="67" w:line="290" w:lineRule="auto"/>
              <w:ind w:right="12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Arial"/>
                <w:bCs/>
                <w:sz w:val="20"/>
                <w:szCs w:val="20"/>
              </w:rPr>
            </w:pPr>
            <w:r w:rsidRPr="00E83A38">
              <w:rPr>
                <w:rFonts w:ascii="Calibri" w:eastAsia="Arial" w:hAnsi="Calibri" w:cs="Arial"/>
                <w:bCs/>
                <w:sz w:val="20"/>
                <w:szCs w:val="20"/>
              </w:rPr>
              <w:t xml:space="preserve">sindacali interni, gli addetti alla gestione delle risorse umane </w:t>
            </w:r>
          </w:p>
          <w:p w:rsidR="00E83A38" w:rsidRPr="00E83A38" w:rsidRDefault="00E83A38" w:rsidP="00E83A38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spacing w:before="67" w:line="290" w:lineRule="auto"/>
              <w:ind w:right="12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Arial"/>
                <w:bCs/>
                <w:sz w:val="20"/>
                <w:szCs w:val="20"/>
              </w:rPr>
            </w:pPr>
            <w:r w:rsidRPr="00E83A38">
              <w:rPr>
                <w:rFonts w:ascii="Calibri" w:eastAsia="Arial" w:hAnsi="Calibri" w:cs="Arial"/>
                <w:bCs/>
                <w:sz w:val="20"/>
                <w:szCs w:val="20"/>
              </w:rPr>
              <w:t xml:space="preserve">La ricerca e selezione del personale: strumenti e tecniche </w:t>
            </w:r>
          </w:p>
          <w:p w:rsidR="00E83A38" w:rsidRPr="00E83A38" w:rsidRDefault="00E83A38" w:rsidP="00E83A38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spacing w:before="67" w:line="290" w:lineRule="auto"/>
              <w:ind w:right="12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Arial"/>
                <w:b/>
                <w:bCs/>
                <w:sz w:val="20"/>
                <w:szCs w:val="20"/>
              </w:rPr>
            </w:pPr>
            <w:r w:rsidRPr="00E83A38">
              <w:rPr>
                <w:rFonts w:ascii="Calibri" w:eastAsia="Arial" w:hAnsi="Calibri" w:cs="Arial"/>
                <w:bCs/>
                <w:sz w:val="20"/>
                <w:szCs w:val="20"/>
              </w:rPr>
              <w:t>Il colloquio di selezione con la persona con disabilità e/o svantaggiata</w:t>
            </w:r>
          </w:p>
          <w:p w:rsidR="004607BE" w:rsidRDefault="004607BE" w:rsidP="00DA2CC1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A3ACD" w:rsidTr="006F0D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003A3ACD" w:rsidRDefault="003A3ACD" w:rsidP="00DA2CC1">
            <w:pPr>
              <w:spacing w:before="120" w:after="120"/>
            </w:pPr>
            <w:r>
              <w:lastRenderedPageBreak/>
              <w:t>Metodologie e strumenti</w:t>
            </w:r>
          </w:p>
        </w:tc>
        <w:tc>
          <w:tcPr>
            <w:tcW w:w="6663" w:type="dxa"/>
          </w:tcPr>
          <w:p w:rsidR="003A3ACD" w:rsidRDefault="00E83A38" w:rsidP="00DA2CC1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FAD SINCRONA</w:t>
            </w:r>
          </w:p>
        </w:tc>
      </w:tr>
      <w:tr w:rsidR="00CF4A55" w:rsidTr="006F0D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00CF4A55" w:rsidRDefault="00CF4A55" w:rsidP="00DA2CC1">
            <w:pPr>
              <w:spacing w:before="120" w:after="120"/>
            </w:pPr>
            <w:r>
              <w:t>Certificazione in uscita</w:t>
            </w:r>
          </w:p>
        </w:tc>
        <w:tc>
          <w:tcPr>
            <w:tcW w:w="6663" w:type="dxa"/>
          </w:tcPr>
          <w:p w:rsidR="00CF4A55" w:rsidRDefault="00E83A38" w:rsidP="00DA2CC1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3A38">
              <w:t>ATTESTAZIONE DEGLI ELEMENTI DI COMPETENZA</w:t>
            </w:r>
          </w:p>
        </w:tc>
      </w:tr>
      <w:tr w:rsidR="004607BE" w:rsidTr="006F0D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004607BE" w:rsidRDefault="004607BE" w:rsidP="00DA2CC1">
            <w:pPr>
              <w:spacing w:before="120" w:after="120"/>
            </w:pPr>
            <w:r>
              <w:t>Destinatari</w:t>
            </w:r>
          </w:p>
        </w:tc>
        <w:tc>
          <w:tcPr>
            <w:tcW w:w="6663" w:type="dxa"/>
          </w:tcPr>
          <w:p w:rsidR="004607BE" w:rsidRDefault="00E83A38" w:rsidP="00DA2CC1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</w:t>
            </w:r>
            <w:r w:rsidRPr="00E83A38">
              <w:t>avoratori ed a lavoratrici dipendenti, manager aziendali, liberi professionisti e consulenti di settori multidisciplinari diversi che intendano gestire il processo di integrazione socio-lavorativa delle persone con disabilità, sia all’interno delle proprie realtà lavorative che in qualità di consulenti, con l’obiettivo di realizzare un inserimento proficuo e positivo che vada oltre gli obblighi di legge (L.68/99).</w:t>
            </w:r>
          </w:p>
        </w:tc>
      </w:tr>
      <w:tr w:rsidR="004607BE" w:rsidTr="006F0D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004607BE" w:rsidRDefault="004607BE" w:rsidP="00DA2CC1">
            <w:pPr>
              <w:spacing w:before="120" w:after="120"/>
            </w:pPr>
            <w:bookmarkStart w:id="0" w:name="_GoBack" w:colFirst="1" w:colLast="1"/>
            <w:r>
              <w:t>Requisiti in ingresso</w:t>
            </w:r>
          </w:p>
        </w:tc>
        <w:tc>
          <w:tcPr>
            <w:tcW w:w="6663" w:type="dxa"/>
          </w:tcPr>
          <w:p w:rsidR="00E83A38" w:rsidRDefault="00E83A38" w:rsidP="00E83A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La/Il partecipante al corso deve aver maturato alcune conoscenze nella gestione delle risorse umane</w:t>
            </w:r>
            <w:r>
              <w:t xml:space="preserve"> </w:t>
            </w:r>
            <w:r>
              <w:t xml:space="preserve">e nell’individuazione dei job </w:t>
            </w:r>
            <w:proofErr w:type="spellStart"/>
            <w:r>
              <w:t>profile</w:t>
            </w:r>
            <w:proofErr w:type="spellEnd"/>
            <w:r>
              <w:t xml:space="preserve"> da inserire all’interno dell’azienda, acquisite in ambito lavorativo</w:t>
            </w:r>
          </w:p>
          <w:p w:rsidR="00E83A38" w:rsidRDefault="00E83A38" w:rsidP="00E83A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preferibilmente in settori consoni agli argomenti trattati come le risorse umane e la gestione di</w:t>
            </w:r>
            <w:r>
              <w:t xml:space="preserve"> </w:t>
            </w:r>
            <w:r>
              <w:t>inserimenti lavorativi.</w:t>
            </w:r>
          </w:p>
          <w:p w:rsidR="00E83A38" w:rsidRDefault="00E83A38" w:rsidP="00E83A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Qualora l’ambito lavorativo di riferimento non fosse in linea a quanto sopra descritto, ma ci siano</w:t>
            </w:r>
            <w:r>
              <w:t xml:space="preserve"> </w:t>
            </w:r>
            <w:r>
              <w:t>esigenze aziendali e strategiche che puntano ad una riqualificazione del proprio personale verso tale</w:t>
            </w:r>
          </w:p>
          <w:p w:rsidR="004607BE" w:rsidRDefault="00E83A38" w:rsidP="00E83A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funzione, le competenze in ingresso rimangono comunque quelle sopra descritte, che possono</w:t>
            </w:r>
            <w:r>
              <w:t xml:space="preserve"> </w:t>
            </w:r>
            <w:r>
              <w:t>essere state acquisite attraverso gli studi effettuati o in ambiti diversi da quello lavorativo</w:t>
            </w:r>
          </w:p>
        </w:tc>
      </w:tr>
      <w:bookmarkEnd w:id="0"/>
      <w:tr w:rsidR="00CF4A55" w:rsidTr="006F0D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00CF4A55" w:rsidRDefault="00CF4A55" w:rsidP="00DA2CC1">
            <w:pPr>
              <w:spacing w:before="120" w:after="120"/>
            </w:pPr>
            <w:r>
              <w:t>Docente/i</w:t>
            </w:r>
          </w:p>
        </w:tc>
        <w:tc>
          <w:tcPr>
            <w:tcW w:w="6663" w:type="dxa"/>
          </w:tcPr>
          <w:p w:rsidR="00CF4A55" w:rsidRDefault="00CF4A55" w:rsidP="00DA2CC1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607BE" w:rsidRPr="00DA2CC1" w:rsidTr="00DA2C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shd w:val="clear" w:color="auto" w:fill="FFFFFF" w:themeFill="background1"/>
          </w:tcPr>
          <w:p w:rsidR="004607BE" w:rsidRDefault="004607BE" w:rsidP="00DA2CC1"/>
        </w:tc>
        <w:tc>
          <w:tcPr>
            <w:tcW w:w="6663" w:type="dxa"/>
            <w:shd w:val="clear" w:color="auto" w:fill="FFFFFF" w:themeFill="background1"/>
          </w:tcPr>
          <w:p w:rsidR="004607BE" w:rsidRPr="00DA2CC1" w:rsidRDefault="004607BE" w:rsidP="00DA2C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FFFF" w:themeColor="background1"/>
              </w:rPr>
            </w:pPr>
          </w:p>
        </w:tc>
      </w:tr>
      <w:tr w:rsidR="004607BE" w:rsidTr="006F0D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004607BE" w:rsidRDefault="00CF4A55" w:rsidP="00DA2CC1">
            <w:pPr>
              <w:spacing w:before="120" w:after="120"/>
            </w:pPr>
            <w:r>
              <w:t>Persona di contatto</w:t>
            </w:r>
          </w:p>
        </w:tc>
        <w:tc>
          <w:tcPr>
            <w:tcW w:w="6663" w:type="dxa"/>
          </w:tcPr>
          <w:p w:rsidR="004607BE" w:rsidRDefault="004607BE" w:rsidP="00DA2CC1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F4A55" w:rsidTr="006F0D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00CF4A55" w:rsidRDefault="0080631C" w:rsidP="00DA2CC1">
            <w:pPr>
              <w:spacing w:before="120" w:after="120"/>
            </w:pPr>
            <w:r>
              <w:t>Altre informazioni</w:t>
            </w:r>
          </w:p>
        </w:tc>
        <w:tc>
          <w:tcPr>
            <w:tcW w:w="6663" w:type="dxa"/>
          </w:tcPr>
          <w:p w:rsidR="00CF4A55" w:rsidRDefault="00CF4A55" w:rsidP="00DA2CC1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6F0D94" w:rsidRDefault="006F0D94"/>
    <w:p w:rsidR="0098059F" w:rsidRDefault="0098059F" w:rsidP="0098059F"/>
    <w:sectPr w:rsidR="0098059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5" type="#_x0000_t75" style="width:11.8pt;height:12.9pt" o:bullet="t">
        <v:imagedata r:id="rId1" o:title="BD21302_"/>
      </v:shape>
    </w:pict>
  </w:numPicBullet>
  <w:abstractNum w:abstractNumId="0">
    <w:nsid w:val="089870D4"/>
    <w:multiLevelType w:val="hybridMultilevel"/>
    <w:tmpl w:val="7180C69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D3199A"/>
    <w:multiLevelType w:val="hybridMultilevel"/>
    <w:tmpl w:val="A99C399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804F68"/>
    <w:multiLevelType w:val="hybridMultilevel"/>
    <w:tmpl w:val="0B087DC8"/>
    <w:lvl w:ilvl="0" w:tplc="70283A3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944DB8"/>
    <w:multiLevelType w:val="hybridMultilevel"/>
    <w:tmpl w:val="958CC51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DE57D1"/>
    <w:multiLevelType w:val="hybridMultilevel"/>
    <w:tmpl w:val="58C04B1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59F"/>
    <w:rsid w:val="002357B1"/>
    <w:rsid w:val="003A3ACD"/>
    <w:rsid w:val="003C6561"/>
    <w:rsid w:val="004252BB"/>
    <w:rsid w:val="004607BE"/>
    <w:rsid w:val="006F0D94"/>
    <w:rsid w:val="007D58E8"/>
    <w:rsid w:val="0080631C"/>
    <w:rsid w:val="0098059F"/>
    <w:rsid w:val="00A77F8E"/>
    <w:rsid w:val="00B86E21"/>
    <w:rsid w:val="00C07374"/>
    <w:rsid w:val="00CF4A55"/>
    <w:rsid w:val="00DA2CC1"/>
    <w:rsid w:val="00DA3A67"/>
    <w:rsid w:val="00E765DE"/>
    <w:rsid w:val="00E83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F0D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intensa">
    <w:name w:val="Intense Emphasis"/>
    <w:basedOn w:val="Carpredefinitoparagrafo"/>
    <w:uiPriority w:val="21"/>
    <w:qFormat/>
    <w:rsid w:val="006F0D94"/>
    <w:rPr>
      <w:b/>
      <w:bCs/>
      <w:i/>
      <w:iCs/>
      <w:color w:val="4F81BD" w:themeColor="accent1"/>
    </w:rPr>
  </w:style>
  <w:style w:type="table" w:styleId="Grigliamedia3-Colore1">
    <w:name w:val="Medium Grid 3 Accent 1"/>
    <w:basedOn w:val="Tabellanormale"/>
    <w:uiPriority w:val="69"/>
    <w:rsid w:val="006F0D9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F0D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intensa">
    <w:name w:val="Intense Emphasis"/>
    <w:basedOn w:val="Carpredefinitoparagrafo"/>
    <w:uiPriority w:val="21"/>
    <w:qFormat/>
    <w:rsid w:val="006F0D94"/>
    <w:rPr>
      <w:b/>
      <w:bCs/>
      <w:i/>
      <w:iCs/>
      <w:color w:val="4F81BD" w:themeColor="accent1"/>
    </w:rPr>
  </w:style>
  <w:style w:type="table" w:styleId="Grigliamedia3-Colore1">
    <w:name w:val="Medium Grid 3 Accent 1"/>
    <w:basedOn w:val="Tabellanormale"/>
    <w:uiPriority w:val="69"/>
    <w:rsid w:val="006F0D9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17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284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47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22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49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4384269">
          <w:marLeft w:val="-225"/>
          <w:marRight w:val="-225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41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42736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654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66965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356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20089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9268156">
          <w:marLeft w:val="-225"/>
          <w:marRight w:val="-225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48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25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651444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27054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09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30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79491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97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48866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02754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706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138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9702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54356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4972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99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3022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03483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53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4742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8822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589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8230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9440104">
          <w:marLeft w:val="-225"/>
          <w:marRight w:val="-225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2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64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241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11347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578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541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755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314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8434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429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0605186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192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947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4478069">
          <w:marLeft w:val="-225"/>
          <w:marRight w:val="-225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36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10213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90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589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FLAVIA PACE</dc:creator>
  <cp:lastModifiedBy>BARBARAG</cp:lastModifiedBy>
  <cp:revision>3</cp:revision>
  <dcterms:created xsi:type="dcterms:W3CDTF">2020-08-31T09:01:00Z</dcterms:created>
  <dcterms:modified xsi:type="dcterms:W3CDTF">2020-08-31T09:29:00Z</dcterms:modified>
</cp:coreProperties>
</file>